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9FEFC" w14:textId="1C4A816A" w:rsidR="00EF336E" w:rsidRPr="00774DEA" w:rsidRDefault="00EF336E" w:rsidP="00EF336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</w:pPr>
      <w:bookmarkStart w:id="0" w:name="_Hlk81234613"/>
      <w:r w:rsidRPr="00774DEA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Przedmiotowy sposób oceniania i warunki oceniania  z języka angielskiego  </w:t>
      </w:r>
      <w:r w:rsidRPr="00774DEA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  <w:br/>
        <w:t xml:space="preserve">dla uczniów klas </w:t>
      </w:r>
      <w:r w:rsidR="00873A39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 </w:t>
      </w:r>
      <w:proofErr w:type="spellStart"/>
      <w:r w:rsidRPr="00774DEA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  <w:t>IV</w:t>
      </w:r>
      <w:r w:rsidR="00873A39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  <w:t>a</w:t>
      </w:r>
      <w:proofErr w:type="spellEnd"/>
      <w:r w:rsidR="00873A39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 , V, VI , VII , VIII </w:t>
      </w:r>
      <w:r w:rsidRPr="00774DEA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  <w:t xml:space="preserve">   w roku szkolnym 202</w:t>
      </w:r>
      <w:r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  <w:t>4</w:t>
      </w:r>
      <w:r w:rsidRPr="00774DEA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  <w:t>/202</w:t>
      </w:r>
      <w:r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  <w:t>5.</w:t>
      </w:r>
    </w:p>
    <w:p w14:paraId="4FB800D5" w14:textId="77777777" w:rsidR="00EF336E" w:rsidRPr="00774DEA" w:rsidRDefault="00EF336E" w:rsidP="00EF336E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  <w14:ligatures w14:val="none"/>
        </w:rPr>
      </w:pPr>
    </w:p>
    <w:p w14:paraId="6104CBCF" w14:textId="77777777" w:rsidR="00EF336E" w:rsidRPr="00774DEA" w:rsidRDefault="00EF336E" w:rsidP="00EF336E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>Przedmiotem oceny są: wiadomości   i umiejętności wynikające z podstawy programowej oraz realizowanego programu nauczania.</w:t>
      </w:r>
    </w:p>
    <w:p w14:paraId="100BBBA3" w14:textId="77777777" w:rsidR="00EF336E" w:rsidRPr="00774DEA" w:rsidRDefault="00EF336E" w:rsidP="00EF336E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 xml:space="preserve">Ocenie podlegają następujące umiejętności i wiadomości: </w:t>
      </w:r>
    </w:p>
    <w:p w14:paraId="2D2A2439" w14:textId="77777777" w:rsidR="00EF336E" w:rsidRPr="00774DEA" w:rsidRDefault="00EF336E" w:rsidP="00EF336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>z</w:t>
      </w:r>
      <w:r w:rsidRPr="00774D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najomość środków językowych. Uczeń posługuje się podstawowym zasobem środków językowych (leksykalnych, gramatycznych, ortograficznych oraz fonetycznych), umożliwiającym realizację pozostałych wymagań ogólnych w zakresie tematów wskazanych w wymaganiach szczegółowych.</w:t>
      </w:r>
    </w:p>
    <w:p w14:paraId="44BC678A" w14:textId="77777777" w:rsidR="00EF336E" w:rsidRPr="00774DEA" w:rsidRDefault="00EF336E" w:rsidP="00EF336E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74D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Rozumienie wypowiedzi. Uczeń rozumie proste wypowiedzi ustne artykułowane wyraźnie, w standardowej odmianie języka, a także proste wypowiedzi pisemne, w zakresie opisanym w wymaganiach szczegółowych.</w:t>
      </w:r>
    </w:p>
    <w:p w14:paraId="0ADCE1E4" w14:textId="77777777" w:rsidR="00EF336E" w:rsidRPr="00774DEA" w:rsidRDefault="00EF336E" w:rsidP="00EF336E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74D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Tworzenie wypowiedzi. Uczeń samodzielnie formułuje krótkie, proste, spójne i logiczne wypowiedzi ustne i pisemne, w zakresie opisanym w wymaganiach szczegółowych.</w:t>
      </w:r>
    </w:p>
    <w:p w14:paraId="56D2A99D" w14:textId="77777777" w:rsidR="00EF336E" w:rsidRPr="00774DEA" w:rsidRDefault="00EF336E" w:rsidP="00EF336E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74D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Reagowanie na wypowiedzi .Uczeń uczestniczy w rozmowie i w typowych sytuacjach reaguje w sposób zrozumiały, adekwatnie do sytuacji komunikacyjnej, ustnie lub pisemnie w formie prostego tekstu, w zakresie opisanym w wymaganiach szczegółowych.</w:t>
      </w:r>
    </w:p>
    <w:p w14:paraId="6AC1D84E" w14:textId="77777777" w:rsidR="00EF336E" w:rsidRPr="00774DEA" w:rsidRDefault="00EF336E" w:rsidP="00EF336E">
      <w:pPr>
        <w:widowControl w:val="0"/>
        <w:numPr>
          <w:ilvl w:val="0"/>
          <w:numId w:val="2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774DE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Przetwarzanie wypowiedzi. Uczeń zmienia formę przekazu ustnego lub pisemnego w zakresie opisanym w wymaganiach szczegółowych.</w:t>
      </w:r>
    </w:p>
    <w:p w14:paraId="2994143C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Wymagania edukacyjne na poszczególne oceny są przedstawione uczniom i rodzicom z początkiem  roku szkolnego</w:t>
      </w:r>
      <w:r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 xml:space="preserve"> i zamieszczone na stronie internetowej szkoły.</w:t>
      </w:r>
    </w:p>
    <w:p w14:paraId="30D90ADA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 xml:space="preserve">Skala ocen: celujący, bardzo dobry, dobry, dostateczny , dopuszczający , niedostateczny.  </w:t>
      </w:r>
    </w:p>
    <w:p w14:paraId="11822ADC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Oceny są jawne  i uzasadnione</w:t>
      </w:r>
      <w:r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 xml:space="preserve">, </w:t>
      </w: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na bieżąco wpisywane w dzienniku elektronicznym.</w:t>
      </w:r>
    </w:p>
    <w:p w14:paraId="49B2EF58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Bieżące oceny są wstawiane zgodnie ze szczegółowymi wymaganiami  oceniania wiedzy i umiejętności realizowanego programu nauczania.</w:t>
      </w:r>
    </w:p>
    <w:p w14:paraId="7094F05D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Ocena śródroczna /roczna ustalana jest ze wszystkich ocen cząstkowych.</w:t>
      </w:r>
    </w:p>
    <w:p w14:paraId="1CD6011F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Sposoby sprawdzania osiągnięć edukacyjnych uczniów;</w:t>
      </w:r>
    </w:p>
    <w:p w14:paraId="58F5B3F0" w14:textId="77777777" w:rsidR="00EF336E" w:rsidRPr="00774DEA" w:rsidRDefault="00EF336E" w:rsidP="00EF336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>Odpowiedź  ustna: z 3 ostatnich lekcji  ( w przypadku lekcji powtórzeniowych z powtarzanego zakresu materiału ) obejmuj</w:t>
      </w:r>
      <w:r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 xml:space="preserve">e: </w:t>
      </w:r>
      <w:r w:rsidRPr="00774DEA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>reagowanie w typowych sytuacjach</w:t>
      </w:r>
      <w:r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 xml:space="preserve">, </w:t>
      </w:r>
      <w:r w:rsidRPr="00774DEA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>formułowanie krótkiej</w:t>
      </w:r>
      <w:r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 xml:space="preserve">,, </w:t>
      </w:r>
      <w:r w:rsidRPr="00774DEA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>prostej</w:t>
      </w:r>
      <w:r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 xml:space="preserve">, </w:t>
      </w:r>
      <w:r w:rsidRPr="00774DEA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>spójnej</w:t>
      </w:r>
      <w:r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 xml:space="preserve">, </w:t>
      </w:r>
      <w:r w:rsidRPr="00774DEA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 xml:space="preserve">logicznej wypowiedzi na zadany temat, czytanie, tłumaczenie i przetwarzanie tekstu,  znajomość słów, zwrotów  umiejętność posługiwania się poznanymi zagadnieniami gramatycznymi, prezentacja opracowanego projektu.                                                                                               </w:t>
      </w:r>
    </w:p>
    <w:p w14:paraId="6504E86F" w14:textId="77777777" w:rsidR="00EF336E" w:rsidRPr="004B4929" w:rsidRDefault="00EF336E" w:rsidP="00EF336E">
      <w:pPr>
        <w:widowControl w:val="0"/>
        <w:numPr>
          <w:ilvl w:val="0"/>
          <w:numId w:val="3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>Prace  pisemne</w:t>
      </w:r>
      <w:r w:rsidRPr="004B4929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 xml:space="preserve">: </w:t>
      </w:r>
    </w:p>
    <w:p w14:paraId="0855D9E5" w14:textId="77777777" w:rsidR="00EF336E" w:rsidRPr="004B4929" w:rsidRDefault="00EF336E" w:rsidP="00EF336E">
      <w:pPr>
        <w:pStyle w:val="Akapitzlist"/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4B4929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 xml:space="preserve">sprawdziany/testy - </w:t>
      </w:r>
      <w:r w:rsidRPr="004B4929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  <w14:ligatures w14:val="none"/>
        </w:rPr>
        <w:t>zap</w:t>
      </w:r>
      <w:r w:rsidRPr="004B4929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>owiedziane tydzień wcześniej i poprzedzone powtórzeniem   wiadomości ,trwające do  45 minut obejmujące większy,  ustalony zakres materiału.</w:t>
      </w:r>
    </w:p>
    <w:p w14:paraId="6094EB6C" w14:textId="77777777" w:rsidR="00EF336E" w:rsidRPr="004B4929" w:rsidRDefault="00EF336E" w:rsidP="00EF336E">
      <w:pPr>
        <w:pStyle w:val="Akapitzlist"/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4B4929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 xml:space="preserve">kartkówki </w:t>
      </w:r>
      <w:r w:rsidRPr="004B4929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  <w14:ligatures w14:val="none"/>
        </w:rPr>
        <w:t>zapowiedziane  i niezapowiedziane sprawdzające stopień opanowania wiadomości i umiejętności  z 1-3 ostatnich lekcji trwające do 15 minut;</w:t>
      </w:r>
    </w:p>
    <w:p w14:paraId="4C188824" w14:textId="5EFD9C80" w:rsidR="00EF336E" w:rsidRPr="004B4929" w:rsidRDefault="00EF336E" w:rsidP="00EF336E">
      <w:pPr>
        <w:pStyle w:val="Akapitzlist"/>
        <w:widowControl w:val="0"/>
        <w:numPr>
          <w:ilvl w:val="0"/>
          <w:numId w:val="4"/>
        </w:num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4B4929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  <w14:ligatures w14:val="none"/>
        </w:rPr>
        <w:t>wypowiedzi pisemne : krótkie , spójne i logiczne wypowiedzi  pisemne ( ogłoszenie, zaproszenie, życzenia, wiadomość</w:t>
      </w:r>
      <w:r w:rsidR="00A05258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  <w14:ligatures w14:val="none"/>
        </w:rPr>
        <w:t>,</w:t>
      </w:r>
      <w:r w:rsidRPr="004B4929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  <w14:ligatures w14:val="none"/>
        </w:rPr>
        <w:t xml:space="preserve"> SMS, pocztówka ,</w:t>
      </w:r>
      <w:r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  <w14:ligatures w14:val="none"/>
        </w:rPr>
        <w:t xml:space="preserve"> e-mail ,historyjka </w:t>
      </w:r>
      <w:r w:rsidRPr="004B4929">
        <w:rPr>
          <w:rFonts w:ascii="Times New Roman" w:eastAsia="SimSun" w:hAnsi="Times New Roman" w:cs="Times New Roman"/>
          <w:bCs/>
          <w:color w:val="000000"/>
          <w:kern w:val="3"/>
          <w:sz w:val="24"/>
          <w:szCs w:val="24"/>
          <w:lang w:eastAsia="zh-CN" w:bidi="hi-IN"/>
          <w14:ligatures w14:val="none"/>
        </w:rPr>
        <w:t>wpis na blogu).</w:t>
      </w:r>
    </w:p>
    <w:p w14:paraId="642BBB39" w14:textId="77777777" w:rsidR="00EF336E" w:rsidRPr="00774DEA" w:rsidRDefault="00EF336E" w:rsidP="00EF33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kern w:val="3"/>
          <w:sz w:val="24"/>
          <w:szCs w:val="24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 xml:space="preserve">       c) Praca na lekcji</w:t>
      </w:r>
      <w:r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  <w:t>;</w:t>
      </w:r>
    </w:p>
    <w:p w14:paraId="7CBA53FE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Testy, sprawdziany i  kartkówki uczeń otrzymuje do wglądu na lekcji na której się je omawia. Rodzic / opiekun otrzymuje je do wglądu w szkole lub na prośbę do domu. Nauczyciel przechowuje prace klasowe sprawdziany, kartkówki ucznia do końca  bieżącego roku.</w:t>
      </w:r>
    </w:p>
    <w:p w14:paraId="133532C2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Nie ocenia się ucznia do trzech dni po dłuższej (przynajmniej tygodniowej) usprawiedliwionej nieobecności w szkole.</w:t>
      </w:r>
    </w:p>
    <w:p w14:paraId="7AE8FD23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Sprawdziany,  kartkówki są obowiązkowe; jeżeli z przyczyn losowych uczeń nie może ich napisać z całą klasą przystępuje do nich w innym , uzgodnionym z nauczycielem terminie do 2 tygodni od rozdania prac</w:t>
      </w:r>
      <w:r w:rsidRPr="00774DEA">
        <w:rPr>
          <w:rFonts w:ascii="Times New Roman" w:eastAsia="SimSun" w:hAnsi="Times New Roman" w:cs="Times New Roman"/>
          <w:kern w:val="3"/>
          <w:sz w:val="24"/>
          <w:szCs w:val="21"/>
          <w:lang w:eastAsia="zh-CN" w:bidi="hi-IN"/>
          <w14:ligatures w14:val="none"/>
        </w:rPr>
        <w:t>.</w:t>
      </w:r>
    </w:p>
    <w:p w14:paraId="57441E8D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 xml:space="preserve">Uczeń ma możliwość poprawy niezadowalającej oceny,  w terminie  uzgodnionym z </w:t>
      </w: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lastRenderedPageBreak/>
        <w:t xml:space="preserve">nauczycielem. Każda ocena otrzymana za poprawioną ocenę jest wpisywana  jako kolejna w dzienniku. </w:t>
      </w:r>
    </w:p>
    <w:p w14:paraId="6B54E45B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Uczeń przynosi na lekcje: podręcznik, zeszyt przedmiotowy, zeszyt ćwiczeń i inne  potrzebne materiały.</w:t>
      </w:r>
    </w:p>
    <w:p w14:paraId="32C96ECC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Uczeń może zgłosić 3 nieprzygotowania</w:t>
      </w:r>
      <w:r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 xml:space="preserve"> do lekcji</w:t>
      </w: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 xml:space="preserve"> w ciągu </w:t>
      </w:r>
      <w:r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 xml:space="preserve"> jednego okresu. Uczeń zgłasza nieprzygotowanie na początku lekcji. Nieprzygotowanie zwalnia z odpowiedzi ustnej i pisania niezapowiedzianej kartkówki. Nieprzygotowanie niewykorzystane w I okresie nie przechodzi na kolejny okres.</w:t>
      </w:r>
    </w:p>
    <w:p w14:paraId="74AC45C6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Mangal"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Times New Roman" w:hAnsi="Times New Roman" w:cs="Times New Roman"/>
          <w:color w:val="000000"/>
          <w:kern w:val="0"/>
          <w:sz w:val="24"/>
          <w:szCs w:val="21"/>
          <w:lang w:eastAsia="pl-PL" w:bidi="hi-IN"/>
          <w14:ligatures w14:val="none"/>
        </w:rPr>
        <w:t>Warunki i tryb otrzymania wyższej niż przewidywana rocznej oceny klasyfikacyjnej z zajęć edukacyjnych.</w:t>
      </w:r>
    </w:p>
    <w:p w14:paraId="0FFDA994" w14:textId="77777777" w:rsidR="00EF336E" w:rsidRPr="00774DEA" w:rsidRDefault="00EF336E" w:rsidP="00EF336E">
      <w:pPr>
        <w:widowControl w:val="0"/>
        <w:suppressAutoHyphens/>
        <w:autoSpaceDN w:val="0"/>
        <w:spacing w:after="0" w:line="240" w:lineRule="auto"/>
        <w:ind w:left="360" w:firstLine="349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 xml:space="preserve">W przypadku, kiedy uczeń lub rodzic nie zgadza się z propozycją oceny </w:t>
      </w:r>
      <w:proofErr w:type="spellStart"/>
      <w:r w:rsidRPr="00774DE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końcoworocznej</w:t>
      </w:r>
      <w:proofErr w:type="spellEnd"/>
      <w:r w:rsidRPr="00774DE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 xml:space="preserve">, może prosić nauczyciela o dodatkowe sprawdzenie wiedzy i umiejętności przewidzianych programem nauczania (nie później niż w ciągu dwóch dni po otrzymaniu informacji).  Nauczyciel przeprowadza rozmowę z takim uczniem oraz wskazuje zakres materiału, formę i termin sprawdzenia wiedzy i umiejętności ucznia celem uzyskania wyższej niż proponowanej oceny </w:t>
      </w:r>
      <w:proofErr w:type="spellStart"/>
      <w:r w:rsidRPr="00774DE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>końcoworocznej</w:t>
      </w:r>
      <w:proofErr w:type="spellEnd"/>
      <w:r w:rsidRPr="00774DE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  <w14:ligatures w14:val="none"/>
        </w:rPr>
        <w:t xml:space="preserve">. </w:t>
      </w:r>
    </w:p>
    <w:p w14:paraId="115F54EE" w14:textId="77777777" w:rsidR="00EF336E" w:rsidRPr="00774DEA" w:rsidRDefault="00EF336E" w:rsidP="00EF336E">
      <w:pPr>
        <w:widowControl w:val="0"/>
        <w:numPr>
          <w:ilvl w:val="0"/>
          <w:numId w:val="1"/>
        </w:numPr>
        <w:shd w:val="clear" w:color="auto" w:fill="FFFFFF"/>
        <w:suppressAutoHyphens/>
        <w:autoSpaceDN w:val="0"/>
        <w:spacing w:after="100" w:line="240" w:lineRule="auto"/>
        <w:contextualSpacing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</w:pPr>
      <w:r w:rsidRPr="00774DEA">
        <w:rPr>
          <w:rFonts w:ascii="Times New Roman" w:eastAsia="SimSun" w:hAnsi="Times New Roman" w:cs="Times New Roman"/>
          <w:bCs/>
          <w:kern w:val="3"/>
          <w:sz w:val="24"/>
          <w:szCs w:val="21"/>
          <w:lang w:eastAsia="zh-CN" w:bidi="hi-IN"/>
          <w14:ligatures w14:val="none"/>
        </w:rPr>
        <w:t>Dla uczniów posiadających opinię, orzeczenie PPP oraz na podstawie rozpoznania indywidulanych potrzeb rozwojowych, edukacyjnych  i psychofizycznych nauczyciel dostosowuje  wymagania edukacyjne zgodnie z zaleceniami.</w:t>
      </w:r>
    </w:p>
    <w:p w14:paraId="1149F0DA" w14:textId="77777777" w:rsidR="00EF336E" w:rsidRPr="00774DEA" w:rsidRDefault="00EF336E" w:rsidP="00EF33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</w:pPr>
    </w:p>
    <w:p w14:paraId="5CA98C1F" w14:textId="77777777" w:rsidR="00EF336E" w:rsidRPr="00774DEA" w:rsidRDefault="00EF336E" w:rsidP="00EF33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</w:pPr>
    </w:p>
    <w:p w14:paraId="6F71728D" w14:textId="77777777" w:rsidR="00EF336E" w:rsidRPr="00774DEA" w:rsidRDefault="00EF336E" w:rsidP="00EF33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</w:pPr>
    </w:p>
    <w:p w14:paraId="6E447DA3" w14:textId="77777777" w:rsidR="00EF336E" w:rsidRPr="00774DEA" w:rsidRDefault="00EF336E" w:rsidP="00EF336E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Cs/>
          <w:kern w:val="3"/>
          <w:sz w:val="24"/>
          <w:szCs w:val="24"/>
          <w:lang w:eastAsia="zh-CN" w:bidi="hi-IN"/>
          <w14:ligatures w14:val="none"/>
        </w:rPr>
      </w:pPr>
    </w:p>
    <w:p w14:paraId="5494BE24" w14:textId="77777777" w:rsidR="00EF336E" w:rsidRPr="00774DEA" w:rsidRDefault="00EF336E" w:rsidP="00EF336E">
      <w:pPr>
        <w:jc w:val="both"/>
        <w:rPr>
          <w:b/>
          <w:bCs/>
          <w:kern w:val="0"/>
          <w:u w:val="single"/>
          <w14:ligatures w14:val="none"/>
        </w:rPr>
      </w:pPr>
      <w:r w:rsidRPr="00774DEA">
        <w:rPr>
          <w:b/>
          <w:bCs/>
          <w:kern w:val="0"/>
          <w:u w:val="single"/>
          <w14:ligatures w14:val="none"/>
        </w:rPr>
        <w:t xml:space="preserve">Ogólne wymagania edukacyjne niezbędne do uzyskania poszczególnych śródrocznych i </w:t>
      </w:r>
      <w:proofErr w:type="spellStart"/>
      <w:r w:rsidRPr="00774DEA">
        <w:rPr>
          <w:b/>
          <w:bCs/>
          <w:kern w:val="0"/>
          <w:u w:val="single"/>
          <w14:ligatures w14:val="none"/>
        </w:rPr>
        <w:t>końcoworocznych</w:t>
      </w:r>
      <w:proofErr w:type="spellEnd"/>
      <w:r w:rsidRPr="00774DEA">
        <w:rPr>
          <w:b/>
          <w:bCs/>
          <w:kern w:val="0"/>
          <w:u w:val="single"/>
          <w14:ligatures w14:val="none"/>
        </w:rPr>
        <w:t xml:space="preserve"> ocen klasyfikacyjnych wynikających z podstawy programowej zawartej w realizowanym programie nauczania. </w:t>
      </w:r>
    </w:p>
    <w:p w14:paraId="694F4284" w14:textId="6F0C0086" w:rsidR="00EF336E" w:rsidRPr="00774DEA" w:rsidRDefault="00EF336E" w:rsidP="00EF336E">
      <w:pPr>
        <w:jc w:val="both"/>
        <w:rPr>
          <w:kern w:val="0"/>
          <w14:ligatures w14:val="none"/>
        </w:rPr>
      </w:pPr>
      <w:r w:rsidRPr="00774DEA">
        <w:rPr>
          <w:kern w:val="0"/>
          <w14:ligatures w14:val="none"/>
        </w:rPr>
        <w:t>6 – celujący – uczeń opanował biegle pełny zakres wiadomości i umiejętności określony w podstawie programowej oraz realizowanego programu nauczania oraz biegle korzysta ze zdobytych wiadomości w różnych sytuacjach, twórczo rozwiązuje problemy, doskonale r</w:t>
      </w:r>
      <w:r w:rsidR="00D3425C">
        <w:rPr>
          <w:kern w:val="0"/>
          <w14:ligatures w14:val="none"/>
        </w:rPr>
        <w:t>a</w:t>
      </w:r>
      <w:r w:rsidRPr="00774DEA">
        <w:rPr>
          <w:kern w:val="0"/>
          <w14:ligatures w14:val="none"/>
        </w:rPr>
        <w:t xml:space="preserve">dzi sobie w nowych sytuacjach, proponuje odważne i twórcze rozwiązywania problemów i zadań. </w:t>
      </w:r>
    </w:p>
    <w:p w14:paraId="20B7C12F" w14:textId="77777777" w:rsidR="00EF336E" w:rsidRPr="00774DEA" w:rsidRDefault="00EF336E" w:rsidP="00EF336E">
      <w:pPr>
        <w:jc w:val="both"/>
        <w:rPr>
          <w:kern w:val="0"/>
          <w14:ligatures w14:val="none"/>
        </w:rPr>
      </w:pPr>
      <w:r w:rsidRPr="00774DEA">
        <w:rPr>
          <w:kern w:val="0"/>
          <w14:ligatures w14:val="none"/>
        </w:rPr>
        <w:t>5 – bardzo dobry – uczeń opanował pełny zakres wiadomości i umiejętności określony w podstawie programowej oraz realizowanego programu nauczania oraz pracuje samodzielnie, sprawnie korzysta ze zdobytych wiadomości w typowych sytuacjach, rozwiązuje w praktyce różnorodne zadania i problemy, a wskazane błędy umie poprawić.</w:t>
      </w:r>
    </w:p>
    <w:p w14:paraId="447AEBE2" w14:textId="77777777" w:rsidR="00EF336E" w:rsidRPr="00774DEA" w:rsidRDefault="00EF336E" w:rsidP="00EF336E">
      <w:pPr>
        <w:jc w:val="both"/>
        <w:rPr>
          <w:kern w:val="0"/>
          <w14:ligatures w14:val="none"/>
        </w:rPr>
      </w:pPr>
      <w:r w:rsidRPr="00774DEA">
        <w:rPr>
          <w:kern w:val="0"/>
          <w14:ligatures w14:val="none"/>
        </w:rPr>
        <w:t xml:space="preserve">4- dobry – uczeń na poziomie rozszerzającym opanował  wiadomości i umiejętności określone w podstawie programowej oraz z realizowanego programu nauczania, stosując zdobyte wiadomości rozwiązuje samodzielnie zadania i problemy. </w:t>
      </w:r>
    </w:p>
    <w:p w14:paraId="3AB825B4" w14:textId="77777777" w:rsidR="00EF336E" w:rsidRPr="00774DEA" w:rsidRDefault="00EF336E" w:rsidP="00EF336E">
      <w:pPr>
        <w:jc w:val="both"/>
        <w:rPr>
          <w:kern w:val="0"/>
          <w14:ligatures w14:val="none"/>
        </w:rPr>
      </w:pPr>
      <w:r w:rsidRPr="00774DEA">
        <w:rPr>
          <w:kern w:val="0"/>
          <w14:ligatures w14:val="none"/>
        </w:rPr>
        <w:t>3 – dostateczny – uczeń opanował podstawowe wiadomości i umiejętności określone w podstawie programowej oraz z  realizowanego programu nauczania, samodzielnie wykonuje zadania o niewielkim stopniu trudności</w:t>
      </w:r>
    </w:p>
    <w:p w14:paraId="458B33BF" w14:textId="77777777" w:rsidR="00EF336E" w:rsidRPr="00774DEA" w:rsidRDefault="00EF336E" w:rsidP="00EF336E">
      <w:pPr>
        <w:jc w:val="both"/>
        <w:rPr>
          <w:kern w:val="0"/>
          <w14:ligatures w14:val="none"/>
        </w:rPr>
      </w:pPr>
      <w:r w:rsidRPr="00774DEA">
        <w:rPr>
          <w:kern w:val="0"/>
          <w14:ligatures w14:val="none"/>
        </w:rPr>
        <w:t xml:space="preserve">2 – dopuszczający – uczeń opanował wiedzę i umiejętności w stopniu koniecznym określone w podstawie programowej oraz z  realizowanego programu nauczania. Stara się wykonywać zadania o niewielkim stopniu trudności. </w:t>
      </w:r>
    </w:p>
    <w:p w14:paraId="084CF990" w14:textId="77777777" w:rsidR="00EF336E" w:rsidRPr="00774DEA" w:rsidRDefault="00EF336E" w:rsidP="00EF336E">
      <w:pPr>
        <w:jc w:val="both"/>
        <w:rPr>
          <w:kern w:val="0"/>
          <w14:ligatures w14:val="none"/>
        </w:rPr>
      </w:pPr>
      <w:r w:rsidRPr="00774DEA">
        <w:rPr>
          <w:kern w:val="0"/>
          <w14:ligatures w14:val="none"/>
        </w:rPr>
        <w:t>Uczeń, który nie  opanował wiedzy i umiejętności określonych w podstawie programowej, nie jest w stanie wykonać zadania o niewielkim stopniu trudności, ma braki w wiadomościach i umiejętnościach, które uniemożliwiają mu dalsze zdobywanie wiedzy otrzymuje ocenę niedostateczną</w:t>
      </w:r>
      <w:bookmarkEnd w:id="0"/>
      <w:r>
        <w:rPr>
          <w:kern w:val="0"/>
          <w14:ligatures w14:val="none"/>
        </w:rPr>
        <w:t>.</w:t>
      </w:r>
    </w:p>
    <w:p w14:paraId="33A9CEA7" w14:textId="77777777" w:rsidR="009F5090" w:rsidRDefault="009F5090"/>
    <w:sectPr w:rsidR="009F5090" w:rsidSect="00EF336E">
      <w:foot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3351D" w14:textId="77777777" w:rsidR="00502A96" w:rsidRDefault="00502A96">
      <w:pPr>
        <w:spacing w:after="0" w:line="240" w:lineRule="auto"/>
      </w:pPr>
      <w:r>
        <w:separator/>
      </w:r>
    </w:p>
  </w:endnote>
  <w:endnote w:type="continuationSeparator" w:id="0">
    <w:p w14:paraId="237F36B1" w14:textId="77777777" w:rsidR="00502A96" w:rsidRDefault="0050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FBC25" w14:textId="77777777" w:rsidR="007F6A22" w:rsidRDefault="007F6A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9CDF3" w14:textId="77777777" w:rsidR="00502A96" w:rsidRDefault="00502A96">
      <w:pPr>
        <w:spacing w:after="0" w:line="240" w:lineRule="auto"/>
      </w:pPr>
      <w:r>
        <w:separator/>
      </w:r>
    </w:p>
  </w:footnote>
  <w:footnote w:type="continuationSeparator" w:id="0">
    <w:p w14:paraId="4052E40D" w14:textId="77777777" w:rsidR="00502A96" w:rsidRDefault="00502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2430AF"/>
    <w:multiLevelType w:val="multilevel"/>
    <w:tmpl w:val="E53EFED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AB72A94"/>
    <w:multiLevelType w:val="multilevel"/>
    <w:tmpl w:val="4A4249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10C39"/>
    <w:multiLevelType w:val="multilevel"/>
    <w:tmpl w:val="40CAFFD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A30F5"/>
    <w:multiLevelType w:val="hybridMultilevel"/>
    <w:tmpl w:val="55A2A71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72314637">
    <w:abstractNumId w:val="1"/>
  </w:num>
  <w:num w:numId="2" w16cid:durableId="596252994">
    <w:abstractNumId w:val="0"/>
  </w:num>
  <w:num w:numId="3" w16cid:durableId="1066495253">
    <w:abstractNumId w:val="2"/>
  </w:num>
  <w:num w:numId="4" w16cid:durableId="18001494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43"/>
    <w:rsid w:val="002570B2"/>
    <w:rsid w:val="00303260"/>
    <w:rsid w:val="003A5FA4"/>
    <w:rsid w:val="00476EE6"/>
    <w:rsid w:val="00502A96"/>
    <w:rsid w:val="00693243"/>
    <w:rsid w:val="006F384E"/>
    <w:rsid w:val="007F6A22"/>
    <w:rsid w:val="00873A39"/>
    <w:rsid w:val="009F5090"/>
    <w:rsid w:val="00A05258"/>
    <w:rsid w:val="00A54994"/>
    <w:rsid w:val="00D3425C"/>
    <w:rsid w:val="00EF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405DE"/>
  <w15:chartTrackingRefBased/>
  <w15:docId w15:val="{B8953B1A-E159-48D8-AA25-021F05DA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336E"/>
  </w:style>
  <w:style w:type="paragraph" w:styleId="Nagwek1">
    <w:name w:val="heading 1"/>
    <w:basedOn w:val="Normalny"/>
    <w:next w:val="Normalny"/>
    <w:link w:val="Nagwek1Znak"/>
    <w:uiPriority w:val="9"/>
    <w:qFormat/>
    <w:rsid w:val="006932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32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324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32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324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32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32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32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32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32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32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32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324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324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32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32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32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324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32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32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32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32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32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324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9324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324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32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324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3243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EF336E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F336E"/>
    <w:rPr>
      <w:rFonts w:ascii="Times New Roman" w:eastAsia="SimSun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951</Words>
  <Characters>5709</Characters>
  <Application>Microsoft Office Word</Application>
  <DocSecurity>0</DocSecurity>
  <Lines>47</Lines>
  <Paragraphs>13</Paragraphs>
  <ScaleCrop>false</ScaleCrop>
  <Company/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Gabi Zagol</dc:creator>
  <cp:keywords/>
  <dc:description/>
  <cp:lastModifiedBy>Gabi Zagol</cp:lastModifiedBy>
  <cp:revision>7</cp:revision>
  <dcterms:created xsi:type="dcterms:W3CDTF">2024-08-30T16:37:00Z</dcterms:created>
  <dcterms:modified xsi:type="dcterms:W3CDTF">2024-09-10T07:50:00Z</dcterms:modified>
</cp:coreProperties>
</file>